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3E8" w:rsidRDefault="002123E8" w:rsidP="002123E8">
      <w:r>
        <w:t>Програма за кандидатстудентски изпит по биология в МУ- София през 2012 г.</w:t>
      </w:r>
    </w:p>
    <w:p w:rsidR="002123E8" w:rsidRDefault="002123E8" w:rsidP="002123E8"/>
    <w:p w:rsidR="002123E8" w:rsidRDefault="002123E8" w:rsidP="002123E8">
      <w:r>
        <w:t>8. клас</w:t>
      </w:r>
    </w:p>
    <w:p w:rsidR="002123E8" w:rsidRDefault="002123E8" w:rsidP="002123E8">
      <w:r>
        <w:t>1. Тъкани</w:t>
      </w:r>
    </w:p>
    <w:p w:rsidR="002123E8" w:rsidRDefault="002123E8" w:rsidP="002123E8">
      <w:r>
        <w:t>2. Опорно-двигателна система. Устройство на костите и ставите. Череп</w:t>
      </w:r>
    </w:p>
    <w:p w:rsidR="002123E8" w:rsidRDefault="002123E8" w:rsidP="002123E8">
      <w:r>
        <w:t>3. Опорно-двигателна система. Кости и стави на гръбначния стълб, гръдния кош и крайниците</w:t>
      </w:r>
    </w:p>
    <w:p w:rsidR="002123E8" w:rsidRDefault="002123E8" w:rsidP="002123E8">
      <w:r>
        <w:t>4. Мускули - устройство, видове и  основни физиологични свойства</w:t>
      </w:r>
    </w:p>
    <w:p w:rsidR="002123E8" w:rsidRDefault="002123E8" w:rsidP="002123E8">
      <w:r>
        <w:t>5. Вътрешна течна среда. Свойства на кръвната плазма, кръвообращение и лимфообращение</w:t>
      </w:r>
    </w:p>
    <w:p w:rsidR="002123E8" w:rsidRDefault="002123E8" w:rsidP="002123E8">
      <w:r>
        <w:t>6. Кръвни клетки</w:t>
      </w:r>
    </w:p>
    <w:p w:rsidR="002123E8" w:rsidRDefault="002123E8" w:rsidP="002123E8">
      <w:r>
        <w:t>7. Сърце и кръвоносни съдове. Сърдечна дейност</w:t>
      </w:r>
    </w:p>
    <w:p w:rsidR="002123E8" w:rsidRDefault="002123E8" w:rsidP="002123E8">
      <w:r>
        <w:t>8. Дихателна система. Устройство и функции на дихателните органи</w:t>
      </w:r>
    </w:p>
    <w:p w:rsidR="002123E8" w:rsidRDefault="002123E8" w:rsidP="002123E8">
      <w:r>
        <w:t>9. Хранене и храносмилане. Храносмилане в устната кухина</w:t>
      </w:r>
    </w:p>
    <w:p w:rsidR="002123E8" w:rsidRDefault="002123E8" w:rsidP="002123E8">
      <w:r>
        <w:t>10. Хранене и храносмилане. Храносмилане в стомаха и червата</w:t>
      </w:r>
    </w:p>
    <w:p w:rsidR="002123E8" w:rsidRDefault="002123E8" w:rsidP="002123E8">
      <w:r>
        <w:t>11. Отделителна система - устройство, функции, здравни познания и хигиена на отделителната система</w:t>
      </w:r>
    </w:p>
    <w:p w:rsidR="002123E8" w:rsidRDefault="002123E8" w:rsidP="002123E8">
      <w:r>
        <w:t>12. Кожа</w:t>
      </w:r>
    </w:p>
    <w:p w:rsidR="002123E8" w:rsidRDefault="002123E8" w:rsidP="002123E8">
      <w:r>
        <w:t xml:space="preserve">13. Възпроизводство и развитие на човека. Мъжка  полова система </w:t>
      </w:r>
    </w:p>
    <w:p w:rsidR="002123E8" w:rsidRDefault="002123E8" w:rsidP="002123E8">
      <w:r>
        <w:t>14. Женска полова система. Здравни познания за половата система</w:t>
      </w:r>
    </w:p>
    <w:p w:rsidR="002123E8" w:rsidRDefault="002123E8" w:rsidP="002123E8">
      <w:r>
        <w:t>15. Нервна система. Гръбначен мозък</w:t>
      </w:r>
    </w:p>
    <w:p w:rsidR="002123E8" w:rsidRDefault="002123E8" w:rsidP="002123E8">
      <w:r>
        <w:t xml:space="preserve">16. Главен мозък </w:t>
      </w:r>
    </w:p>
    <w:p w:rsidR="002123E8" w:rsidRDefault="002123E8" w:rsidP="002123E8">
      <w:r>
        <w:t>17. Нервна система. Вегетативна нервна система</w:t>
      </w:r>
    </w:p>
    <w:p w:rsidR="002123E8" w:rsidRDefault="002123E8" w:rsidP="002123E8">
      <w:r>
        <w:t>18. Ендокринна система</w:t>
      </w:r>
    </w:p>
    <w:p w:rsidR="002123E8" w:rsidRDefault="002123E8" w:rsidP="002123E8">
      <w:r>
        <w:t>19. Обща сетивност. Вкус и обоняние</w:t>
      </w:r>
    </w:p>
    <w:p w:rsidR="002123E8" w:rsidRDefault="002123E8" w:rsidP="002123E8">
      <w:r>
        <w:t>20. Зрителна сетивна система</w:t>
      </w:r>
    </w:p>
    <w:p w:rsidR="002123E8" w:rsidRDefault="002123E8" w:rsidP="002123E8">
      <w:r>
        <w:t>21. Слухова сетивна система. Сетивни системи за равновесие и движение</w:t>
      </w:r>
    </w:p>
    <w:p w:rsidR="002123E8" w:rsidRDefault="002123E8" w:rsidP="002123E8">
      <w:r>
        <w:t xml:space="preserve">   </w:t>
      </w:r>
    </w:p>
    <w:p w:rsidR="002123E8" w:rsidRDefault="002123E8" w:rsidP="002123E8">
      <w:r>
        <w:t>9. клас</w:t>
      </w:r>
    </w:p>
    <w:p w:rsidR="002123E8" w:rsidRDefault="002123E8" w:rsidP="002123E8">
      <w:r>
        <w:t xml:space="preserve">1. Дезоксирибонуклеинови киселини </w:t>
      </w:r>
    </w:p>
    <w:p w:rsidR="002123E8" w:rsidRDefault="002123E8" w:rsidP="002123E8">
      <w:r>
        <w:lastRenderedPageBreak/>
        <w:t xml:space="preserve">2. Рибонуклеинови киселини </w:t>
      </w:r>
    </w:p>
    <w:p w:rsidR="002123E8" w:rsidRDefault="002123E8" w:rsidP="002123E8">
      <w:r>
        <w:t>3. Белтъци - състав, структура, свойства и функции</w:t>
      </w:r>
    </w:p>
    <w:p w:rsidR="002123E8" w:rsidRDefault="002123E8" w:rsidP="002123E8">
      <w:r>
        <w:t>4. Равнища на организация на белтъчните молекули. Биологични катализатори с белтъчна природа - ензими</w:t>
      </w:r>
    </w:p>
    <w:p w:rsidR="002123E8" w:rsidRDefault="002123E8" w:rsidP="002123E8">
      <w:r>
        <w:t>5. Действие на ензимите и фактори, от които зависи ензимната активност</w:t>
      </w:r>
    </w:p>
    <w:p w:rsidR="002123E8" w:rsidRDefault="002123E8" w:rsidP="002123E8">
      <w:r>
        <w:t>6. Вируси - на границата между живото и неживото</w:t>
      </w:r>
    </w:p>
    <w:p w:rsidR="002123E8" w:rsidRDefault="002123E8" w:rsidP="002123E8">
      <w:r>
        <w:t>7. Вируси - причинители на заболявания</w:t>
      </w:r>
    </w:p>
    <w:p w:rsidR="002123E8" w:rsidRDefault="002123E8" w:rsidP="002123E8">
      <w:r>
        <w:t>8. Прокариотни клетки</w:t>
      </w:r>
    </w:p>
    <w:p w:rsidR="002123E8" w:rsidRDefault="002123E8" w:rsidP="002123E8">
      <w:r>
        <w:t xml:space="preserve">9. Плазмена мембрана - структура и транспорт на веществата през плазмената мембрана                    </w:t>
      </w:r>
    </w:p>
    <w:p w:rsidR="002123E8" w:rsidRDefault="002123E8" w:rsidP="002123E8">
      <w:r>
        <w:t>10. Мембранни органели: ендоплазмена мрежа, комплекс на Голджи и лизозоми. Поемане на частици и отделяне на секрети от клетката</w:t>
      </w:r>
    </w:p>
    <w:p w:rsidR="002123E8" w:rsidRDefault="002123E8" w:rsidP="002123E8">
      <w:r>
        <w:t>11. Клетъчно ядро. Структура на хромозомите и хромозомен набор</w:t>
      </w:r>
    </w:p>
    <w:p w:rsidR="002123E8" w:rsidRDefault="002123E8" w:rsidP="002123E8">
      <w:r>
        <w:t>12. Жизнен път на клетката и митоза</w:t>
      </w:r>
    </w:p>
    <w:p w:rsidR="002123E8" w:rsidRDefault="002123E8" w:rsidP="002123E8">
      <w:r>
        <w:t>13. Клетъчно делене - митоза и мейоза</w:t>
      </w:r>
    </w:p>
    <w:p w:rsidR="002123E8" w:rsidRDefault="002123E8" w:rsidP="002123E8">
      <w:r>
        <w:t>14. Гликолиза. Цикъл на Кребс</w:t>
      </w:r>
    </w:p>
    <w:p w:rsidR="002123E8" w:rsidRDefault="002123E8" w:rsidP="002123E8">
      <w:r>
        <w:t>15. Осигуряване на клетката с енергия. Биологично окисление</w:t>
      </w:r>
    </w:p>
    <w:p w:rsidR="002123E8" w:rsidRDefault="002123E8" w:rsidP="002123E8">
      <w:r>
        <w:t>16. Роля на аденозинтрифосфата (АТФ) в енергетиката на клетката. Окислително фосфорилиране</w:t>
      </w:r>
    </w:p>
    <w:p w:rsidR="002123E8" w:rsidRDefault="002123E8" w:rsidP="002123E8">
      <w:r>
        <w:t>17. Репликация</w:t>
      </w:r>
    </w:p>
    <w:p w:rsidR="002123E8" w:rsidRDefault="002123E8" w:rsidP="002123E8">
      <w:r>
        <w:t>18. Транскрипция</w:t>
      </w:r>
    </w:p>
    <w:p w:rsidR="002123E8" w:rsidRDefault="002123E8" w:rsidP="002123E8">
      <w:r>
        <w:t>19. Рибозоми. Функция на белтък-синтезиращия апарат. Транслация</w:t>
      </w:r>
    </w:p>
    <w:p w:rsidR="002123E8" w:rsidRDefault="002123E8" w:rsidP="002123E8">
      <w:r>
        <w:t xml:space="preserve">20. Популации - видове, състав, структура, численост и свойства </w:t>
      </w:r>
    </w:p>
    <w:p w:rsidR="002123E8" w:rsidRDefault="002123E8" w:rsidP="002123E8">
      <w:r>
        <w:t>21. Биоценози - същност, състав, видове, морфологична структура и взаимодействие между популациите в биоценозите</w:t>
      </w:r>
    </w:p>
    <w:p w:rsidR="002123E8" w:rsidRDefault="002123E8" w:rsidP="002123E8">
      <w:r>
        <w:t>22. Екосистеми - структура, продуктивност, кръговрат на веществата, изменчивост и развитие на екосистемите</w:t>
      </w:r>
    </w:p>
    <w:p w:rsidR="002123E8" w:rsidRDefault="002123E8" w:rsidP="002123E8"/>
    <w:p w:rsidR="002123E8" w:rsidRDefault="002123E8" w:rsidP="002123E8">
      <w:r>
        <w:t>10. клас</w:t>
      </w:r>
    </w:p>
    <w:p w:rsidR="002123E8" w:rsidRDefault="002123E8" w:rsidP="002123E8">
      <w:r>
        <w:t xml:space="preserve">1. Монохибридно кръстосване </w:t>
      </w:r>
    </w:p>
    <w:p w:rsidR="002123E8" w:rsidRDefault="002123E8" w:rsidP="002123E8">
      <w:r>
        <w:lastRenderedPageBreak/>
        <w:t>2. Дихибридно и полихибридно кръстосване. Закони на Мендел</w:t>
      </w:r>
    </w:p>
    <w:p w:rsidR="002123E8" w:rsidRDefault="002123E8" w:rsidP="002123E8">
      <w:r>
        <w:t>3. Взаимодействия между гените. Взаимодействия на алели на един ген</w:t>
      </w:r>
    </w:p>
    <w:p w:rsidR="002123E8" w:rsidRDefault="002123E8" w:rsidP="002123E8">
      <w:r>
        <w:t>4. Взаимодействия между алели на различни гени</w:t>
      </w:r>
    </w:p>
    <w:p w:rsidR="002123E8" w:rsidRDefault="002123E8" w:rsidP="002123E8">
      <w:r>
        <w:t>5. Генетика на пола</w:t>
      </w:r>
    </w:p>
    <w:p w:rsidR="002123E8" w:rsidRDefault="002123E8" w:rsidP="002123E8">
      <w:r>
        <w:t>6. Свързано унаследяване и кросинговър</w:t>
      </w:r>
    </w:p>
    <w:p w:rsidR="002123E8" w:rsidRDefault="002123E8" w:rsidP="002123E8">
      <w:r>
        <w:t>7. Модификационна изменчивост. Мутационна изменчивост – класификация на мутациите</w:t>
      </w:r>
    </w:p>
    <w:p w:rsidR="002123E8" w:rsidRDefault="002123E8" w:rsidP="002123E8">
      <w:r>
        <w:t>8. Мутационна изменчивост – генни, хромозомни и геномни мутации</w:t>
      </w:r>
    </w:p>
    <w:p w:rsidR="002123E8" w:rsidRDefault="002123E8" w:rsidP="002123E8">
      <w:r>
        <w:t>9. Наследствени болести при човека</w:t>
      </w:r>
    </w:p>
    <w:p w:rsidR="002123E8" w:rsidRDefault="002123E8" w:rsidP="002123E8">
      <w:r>
        <w:t>10. Гаметогенеза и оплождане</w:t>
      </w:r>
    </w:p>
    <w:p w:rsidR="002123E8" w:rsidRDefault="002123E8" w:rsidP="002123E8">
      <w:r>
        <w:t>11. Индивидуално развитие при животните и човека</w:t>
      </w:r>
    </w:p>
    <w:p w:rsidR="002123E8" w:rsidRDefault="002123E8" w:rsidP="002123E8">
      <w:r>
        <w:t>12. Микроеволюция. Елементарни еволюционни събития и сили</w:t>
      </w:r>
    </w:p>
    <w:p w:rsidR="002123E8" w:rsidRDefault="002123E8" w:rsidP="002123E8">
      <w:r>
        <w:t xml:space="preserve">13. Макроеволюция </w:t>
      </w:r>
    </w:p>
    <w:p w:rsidR="002123E8" w:rsidRDefault="002123E8" w:rsidP="002123E8">
      <w:r>
        <w:t>14. Основни насоки и пътища на еволюцията</w:t>
      </w:r>
    </w:p>
    <w:p w:rsidR="002123E8" w:rsidRDefault="002123E8" w:rsidP="002123E8">
      <w:r>
        <w:t xml:space="preserve">15. Палеонтологична история на човека </w:t>
      </w:r>
    </w:p>
    <w:p w:rsidR="002123E8" w:rsidRDefault="002123E8" w:rsidP="002123E8">
      <w:r>
        <w:t>16. Антропогенеза. Човешки раси</w:t>
      </w:r>
    </w:p>
    <w:p w:rsidR="002123E8" w:rsidRDefault="002123E8" w:rsidP="002123E8">
      <w:r>
        <w:t>17. Сравнителноанатомични, сравнителнофизиологични,  сравнителноембриологични и молекулярни доказателства за еволюцията</w:t>
      </w:r>
    </w:p>
    <w:p w:rsidR="002123E8" w:rsidRDefault="002123E8" w:rsidP="002123E8">
      <w:r>
        <w:t>18. Палеонтологични доказателства за еволюцията</w:t>
      </w:r>
    </w:p>
    <w:p w:rsidR="002123E8" w:rsidRDefault="002123E8" w:rsidP="002123E8">
      <w:r>
        <w:t>19. Равнища на организация при животинските организми. Хомеостаза</w:t>
      </w:r>
    </w:p>
    <w:p w:rsidR="002123E8" w:rsidRDefault="002123E8" w:rsidP="002123E8">
      <w:r>
        <w:t>20. Имунологични механизми на хомеостазата</w:t>
      </w:r>
    </w:p>
    <w:p w:rsidR="002123E8" w:rsidRDefault="002123E8" w:rsidP="002123E8">
      <w:r>
        <w:t xml:space="preserve">21. Дразнимост и реакции при животните </w:t>
      </w:r>
    </w:p>
    <w:p w:rsidR="002123E8" w:rsidRDefault="002123E8" w:rsidP="002123E8"/>
    <w:p w:rsidR="002123E8" w:rsidRDefault="002123E8" w:rsidP="002123E8">
      <w:r>
        <w:t>Учебници за подготовка</w:t>
      </w:r>
    </w:p>
    <w:p w:rsidR="002123E8" w:rsidRDefault="002123E8" w:rsidP="002123E8">
      <w:r>
        <w:t>ОСНОВНА ЛИТЕРАТУРА (одобрени от МОН учебници и техните стереотипни издания):</w:t>
      </w:r>
    </w:p>
    <w:p w:rsidR="002123E8" w:rsidRDefault="002123E8" w:rsidP="002123E8">
      <w:r>
        <w:t>Биология, учебник за 8. клас,  Владимир Овчаров и съавтори, 2002-2008г., изд. "Булвест  2000", София</w:t>
      </w:r>
    </w:p>
    <w:p w:rsidR="002123E8" w:rsidRDefault="002123E8" w:rsidP="002123E8">
      <w:r>
        <w:t>Биология и здравно образование – ЗП, учебник за 9. клас, Огнян Димитров и съавтори, 2001-2010г., изд. "Булвест   2000", София</w:t>
      </w:r>
    </w:p>
    <w:p w:rsidR="002123E8" w:rsidRDefault="002123E8" w:rsidP="002123E8">
      <w:r>
        <w:lastRenderedPageBreak/>
        <w:t>Биология и здравно образование – ЗП, учебник за 10. клас, Петър Попов и съавтори, 2001-2009г., изд. "Просвета", София</w:t>
      </w:r>
    </w:p>
    <w:p w:rsidR="002123E8" w:rsidRDefault="002123E8" w:rsidP="002123E8">
      <w:r>
        <w:t>Биология и здравно образование – ЗП, учебник за 10. клас, Огнян Димитров и съавтори, 2001-2010г., изд. "Булвест  2000", София</w:t>
      </w:r>
    </w:p>
    <w:p w:rsidR="002123E8" w:rsidRDefault="002123E8" w:rsidP="002123E8"/>
    <w:p w:rsidR="002123E8" w:rsidRDefault="002123E8" w:rsidP="002123E8">
      <w:r>
        <w:t>ДОПЪЛНИТЕЛНА ЛИТЕРАТУРА (одобрени от МОН учебници и техни стереотипни издания):</w:t>
      </w:r>
    </w:p>
    <w:p w:rsidR="002123E8" w:rsidRDefault="002123E8" w:rsidP="002123E8">
      <w:r>
        <w:t>Биология, учебник за 8. клас, Василий Ишев и съавтори, 2001-2008г., изд. "Просвета", София</w:t>
      </w:r>
    </w:p>
    <w:p w:rsidR="002123E8" w:rsidRDefault="002123E8" w:rsidP="002123E8">
      <w:r>
        <w:t>Биология и здравно образование – ЗП, учебник за 9. клас, Павел Ангелов и съавтори, 2001-2008г., изд. "Просвета", София</w:t>
      </w:r>
    </w:p>
    <w:p w:rsidR="002123E8" w:rsidRDefault="002123E8" w:rsidP="002123E8"/>
    <w:p w:rsidR="002123E8" w:rsidRDefault="002123E8" w:rsidP="002123E8">
      <w:r>
        <w:t>ПОМОЩНА ЛИТЕРАТУРА:</w:t>
      </w:r>
    </w:p>
    <w:p w:rsidR="002123E8" w:rsidRDefault="002123E8" w:rsidP="002123E8">
      <w:r>
        <w:t>Всички други одобрени от МОН учебници по биология и здравно образование за обучение в 8., 9. и 10. клас (задължителна  и профилирана подготовка) на учениците от випуск 2010/2011 година.</w:t>
      </w:r>
    </w:p>
    <w:p w:rsidR="002123E8" w:rsidRDefault="002123E8" w:rsidP="002123E8"/>
    <w:p w:rsidR="002123E8" w:rsidRDefault="002123E8" w:rsidP="002123E8">
      <w:r>
        <w:t>Уточения:</w:t>
      </w:r>
    </w:p>
    <w:p w:rsidR="002123E8" w:rsidRDefault="002123E8" w:rsidP="002123E8">
      <w:r>
        <w:t>Таблиците 1 и 2 относно някои химични елементи и витамини, необходими за организма, от тематичната единица "Хранене" от учебника за 8 кл. на Овчаров и съавтори са задължителни.</w:t>
      </w:r>
    </w:p>
    <w:p w:rsidR="002123E8" w:rsidRDefault="002123E8" w:rsidP="002123E8"/>
    <w:p w:rsidR="002123E8" w:rsidRDefault="002123E8" w:rsidP="002123E8">
      <w:r>
        <w:t>Задължителни фигури и таблици от учебника за 9. клас на О. Димитров и съавтори:</w:t>
      </w:r>
    </w:p>
    <w:p w:rsidR="002123E8" w:rsidRDefault="002123E8" w:rsidP="002123E8">
      <w:r>
        <w:t xml:space="preserve">Фигури:  № 3.39;  № 3.42;  № 3.50А; № 3.54; № 3.57;  № 3.68;  № 3.71; </w:t>
      </w:r>
    </w:p>
    <w:p w:rsidR="002123E8" w:rsidRDefault="002123E8" w:rsidP="002123E8">
      <w:r>
        <w:t>№ 3. 80;  № 4.5;  № 4.13;  № 4.15;  № 4. 24;  № 4.25А;  № 4.29;  № 4.30;  № 4.31; № 5.1;  № 5.5.</w:t>
      </w:r>
    </w:p>
    <w:p w:rsidR="002123E8" w:rsidRDefault="002123E8" w:rsidP="002123E8">
      <w:r>
        <w:t>Таблици: № 3.2;  № 3.4;  № 3.5.</w:t>
      </w:r>
    </w:p>
    <w:p w:rsidR="002123E8" w:rsidRDefault="002123E8" w:rsidP="002123E8"/>
    <w:p w:rsidR="002123E8" w:rsidRDefault="002123E8" w:rsidP="002123E8">
      <w:r>
        <w:t>Задължителни фигури и таблици от учебника за 10. клас на П. Попов и съавтори:</w:t>
      </w:r>
    </w:p>
    <w:p w:rsidR="002123E8" w:rsidRDefault="002123E8" w:rsidP="002123E8">
      <w:r>
        <w:t>Фигури:  № 1.2.2;  № 1.2.3;  № 1.2.4;  № 1.2.8;  № 1.2.10;  № 1.2.16; № 1.3.2.</w:t>
      </w:r>
    </w:p>
    <w:p w:rsidR="002123E8" w:rsidRDefault="002123E8" w:rsidP="002123E8">
      <w:r>
        <w:t>Таблици: №1; №2.</w:t>
      </w:r>
    </w:p>
    <w:p w:rsidR="002123E8" w:rsidRDefault="002123E8" w:rsidP="002123E8"/>
    <w:p w:rsidR="002123E8" w:rsidRDefault="002123E8" w:rsidP="002123E8">
      <w:r>
        <w:t>Задължителни фигури от учебника за 10. клас на О. Димитров и съавтори (издания 2001-2005 г.)</w:t>
      </w:r>
    </w:p>
    <w:p w:rsidR="002123E8" w:rsidRDefault="002123E8" w:rsidP="002123E8">
      <w:r>
        <w:lastRenderedPageBreak/>
        <w:t xml:space="preserve">Фигури:  № 2.17Б;  № 2.21;  № 2.22;  № 2.36;  № 3.22.  </w:t>
      </w:r>
    </w:p>
    <w:p w:rsidR="002123E8" w:rsidRDefault="002123E8" w:rsidP="002123E8"/>
    <w:p w:rsidR="002123E8" w:rsidRDefault="002123E8" w:rsidP="002123E8">
      <w:r>
        <w:t>Задължителни фигури от учебника за 10. клас на О. Димитров и съавтори (издания 2006 г.- 2009 г.)</w:t>
      </w:r>
    </w:p>
    <w:p w:rsidR="002123E8" w:rsidRDefault="002123E8" w:rsidP="002123E8">
      <w:r>
        <w:t xml:space="preserve">Фигури:  № 2.17Б;  № 2.21; № 2.35;  № 3.22.  </w:t>
      </w:r>
    </w:p>
    <w:p w:rsidR="002123E8" w:rsidRDefault="002123E8" w:rsidP="002123E8"/>
    <w:p w:rsidR="002123E8" w:rsidRDefault="002123E8" w:rsidP="002123E8">
      <w:r>
        <w:t xml:space="preserve">Методични указания                                </w:t>
      </w:r>
    </w:p>
    <w:p w:rsidR="002123E8" w:rsidRDefault="002123E8" w:rsidP="002123E8">
      <w:r>
        <w:t>Кандидатстудентският изпит по биология е писмен и се провежда в продължение на пет часа. Той включва писмена работа върху три тематични единици: една от програмата за 8. клас, една от програмата за 9. клас и една от програмата за 10. клас, които са изцяло съобразени с учебния материал, изучаван в СОУ и са представени в текст, идентичен с посочения в конспекта.</w:t>
      </w:r>
    </w:p>
    <w:p w:rsidR="002123E8" w:rsidRDefault="002123E8" w:rsidP="002123E8">
      <w:r>
        <w:t xml:space="preserve">   </w:t>
      </w:r>
    </w:p>
    <w:p w:rsidR="002123E8" w:rsidRDefault="002123E8" w:rsidP="002123E8">
      <w:r>
        <w:t>На изпита лотарийно ще бъде изтеглена по една тематична единица от трите части на програмата.</w:t>
      </w:r>
    </w:p>
    <w:p w:rsidR="002123E8" w:rsidRDefault="002123E8" w:rsidP="002123E8"/>
    <w:p w:rsidR="002123E8" w:rsidRDefault="002123E8" w:rsidP="002123E8">
      <w:r>
        <w:t>Необходимо е кандидат-студентът да обяснява задълбочено, вярно и изчерпателно включените в тематичните единици факти, явления и закономерности, съобразно обема на учебното съдържание в препоръчаните основни литературни източници.</w:t>
      </w:r>
    </w:p>
    <w:p w:rsidR="002123E8" w:rsidRDefault="002123E8" w:rsidP="002123E8"/>
    <w:p w:rsidR="002123E8" w:rsidRDefault="002123E8" w:rsidP="002123E8">
      <w:r>
        <w:t>При работата по изтеглените тематични единици не се изисква да се отговаря на вътреурочните и следурочните въпроси и задачи.</w:t>
      </w:r>
    </w:p>
    <w:p w:rsidR="002123E8" w:rsidRDefault="002123E8" w:rsidP="002123E8">
      <w:r>
        <w:t xml:space="preserve">   </w:t>
      </w:r>
    </w:p>
    <w:p w:rsidR="002123E8" w:rsidRDefault="002123E8" w:rsidP="002123E8">
      <w:r>
        <w:t>Писменото изложение трябва да бъде съобразено с обема на учебното съдържание в препоръчаните основни литературни източници.</w:t>
      </w:r>
    </w:p>
    <w:p w:rsidR="002123E8" w:rsidRDefault="002123E8" w:rsidP="002123E8">
      <w:r>
        <w:t xml:space="preserve">   </w:t>
      </w:r>
    </w:p>
    <w:p w:rsidR="002123E8" w:rsidRDefault="002123E8" w:rsidP="002123E8">
      <w:r>
        <w:t>При оформянето на окончателната оценка на писмената работа ще бъдат взети предвид и фактите от учебното съдържание на всички одобрени от МОН учебници по биология и здравно образование за обучение в 8., 9. и 10. клас (задължителна и профилирана подготовка) на учениците от випуск 2010/2011 година, които имат пряко отношение към изпитните тематични единици (въпроси и теми).</w:t>
      </w:r>
    </w:p>
    <w:p w:rsidR="002123E8" w:rsidRDefault="002123E8" w:rsidP="002123E8">
      <w:r>
        <w:t xml:space="preserve">   </w:t>
      </w:r>
    </w:p>
    <w:p w:rsidR="006227F2" w:rsidRDefault="002123E8" w:rsidP="002123E8">
      <w:r>
        <w:lastRenderedPageBreak/>
        <w:t>Окончателната оценка от изпита се формира като средна аритметична от оценките на трите изтеглени преди началото на изпита тематични единици.</w:t>
      </w:r>
    </w:p>
    <w:sectPr w:rsidR="006227F2" w:rsidSect="006227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2123E8"/>
    <w:rsid w:val="002123E8"/>
    <w:rsid w:val="006227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7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1052</Words>
  <Characters>6001</Characters>
  <Application>Microsoft Office Word</Application>
  <DocSecurity>0</DocSecurity>
  <Lines>50</Lines>
  <Paragraphs>14</Paragraphs>
  <ScaleCrop>false</ScaleCrop>
  <Company/>
  <LinksUpToDate>false</LinksUpToDate>
  <CharactersWithSpaces>7039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Koev</dc:creator>
  <cp:keywords/>
  <dc:description/>
  <cp:lastModifiedBy>Koev</cp:lastModifiedBy>
  <cp:revision>2</cp:revision>
  <dcterms:created xsi:type="dcterms:W3CDTF">2013-01-04T18:19:00Z</dcterms:created>
  <dcterms:modified xsi:type="dcterms:W3CDTF">2013-01-04T18:20:00Z</dcterms:modified>
</cp:coreProperties>
</file>